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C" w:rsidRPr="00465785" w:rsidRDefault="00465785" w:rsidP="008A169C">
      <w:pPr>
        <w:jc w:val="right"/>
      </w:pPr>
      <w:r w:rsidRPr="00465785">
        <w:t>Приложение 4</w:t>
      </w:r>
    </w:p>
    <w:p w:rsidR="009C13AC" w:rsidRPr="001E1ADF" w:rsidRDefault="009C13AC" w:rsidP="001E1ADF">
      <w:pPr>
        <w:tabs>
          <w:tab w:val="left" w:pos="4192"/>
        </w:tabs>
        <w:jc w:val="right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  <w:r w:rsidRPr="009C13AC">
        <w:rPr>
          <w:rFonts w:eastAsia="Calibri"/>
          <w:i/>
          <w:lang w:eastAsia="en-US"/>
        </w:rPr>
        <w:t>Форма договора для оплаты оргвзноса- юридическое лицо</w:t>
      </w: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</w:p>
    <w:p w:rsidR="008A169C" w:rsidRDefault="008A169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9C13AC" w:rsidRPr="009C13AC" w:rsidRDefault="009C13AC" w:rsidP="009C13AC">
      <w:pPr>
        <w:tabs>
          <w:tab w:val="left" w:pos="10857"/>
        </w:tabs>
        <w:ind w:right="23" w:firstLine="426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 Амины Ибрагимовны</w:t>
      </w:r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spacing w:line="276" w:lineRule="auto"/>
        <w:ind w:left="283" w:right="-1" w:hanging="283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465785">
        <w:rPr>
          <w:lang w:val="en-US"/>
        </w:rPr>
        <w:t>II</w:t>
      </w:r>
      <w:r w:rsidR="000922FF">
        <w:rPr>
          <w:lang w:val="en-US"/>
        </w:rPr>
        <w:t>I</w:t>
      </w:r>
      <w:r w:rsidR="000922FF">
        <w:t xml:space="preserve"> </w:t>
      </w:r>
      <w:r w:rsidR="00465785">
        <w:t>Всероссийский фестиваль-конкурс эстрадно-джазовой музыки «Джазовая ярмарка 2022»</w:t>
      </w:r>
      <w:r w:rsidR="000922FF">
        <w:t>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9C13AC" w:rsidRDefault="009C13AC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i/>
          <w:sz w:val="20"/>
          <w:szCs w:val="20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ab/>
      </w:r>
      <w:r w:rsidRPr="00627563">
        <w:rPr>
          <w:rFonts w:eastAsia="Calibri"/>
          <w:i/>
          <w:sz w:val="20"/>
          <w:szCs w:val="20"/>
          <w:lang w:eastAsia="en-US"/>
        </w:rPr>
        <w:t xml:space="preserve">(Фамилия Имя Отчество </w:t>
      </w:r>
      <w:r w:rsidRPr="00627563">
        <w:rPr>
          <w:rFonts w:eastAsia="Calibri"/>
          <w:i/>
          <w:sz w:val="20"/>
          <w:szCs w:val="20"/>
          <w:u w:val="single"/>
          <w:lang w:eastAsia="en-US"/>
        </w:rPr>
        <w:t>Участника</w:t>
      </w:r>
      <w:r w:rsidRPr="00627563">
        <w:rPr>
          <w:rFonts w:eastAsia="Calibri"/>
          <w:i/>
          <w:sz w:val="20"/>
          <w:szCs w:val="20"/>
          <w:lang w:eastAsia="en-US"/>
        </w:rPr>
        <w:t xml:space="preserve"> полностью, год рождения)</w:t>
      </w:r>
    </w:p>
    <w:p w:rsidR="00627563" w:rsidRPr="00627563" w:rsidRDefault="00627563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i/>
          <w:sz w:val="20"/>
          <w:szCs w:val="20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   (цифрами)              </w:t>
      </w:r>
      <w:r w:rsidRPr="009C13AC">
        <w:rPr>
          <w:rFonts w:eastAsia="Calibri"/>
          <w:sz w:val="22"/>
          <w:szCs w:val="22"/>
          <w:lang w:eastAsia="en-US"/>
        </w:rPr>
        <w:t xml:space="preserve">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(ов),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Банковские реквизиты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Асфандьярова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ind w:right="-1"/>
        <w:jc w:val="center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0922FF" w:rsidRDefault="009C13AC" w:rsidP="009C13AC">
      <w:pPr>
        <w:tabs>
          <w:tab w:val="left" w:pos="1755"/>
        </w:tabs>
        <w:rPr>
          <w:rFonts w:eastAsia="Calibri"/>
          <w:lang w:eastAsia="en-US"/>
        </w:rPr>
      </w:pPr>
      <w:r w:rsidRPr="009C13AC">
        <w:rPr>
          <w:rFonts w:eastAsia="Calibri"/>
          <w:lang w:eastAsia="en-US"/>
        </w:rPr>
        <w:tab/>
      </w: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P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074006" w:rsidRPr="009C13AC" w:rsidRDefault="00074006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Приложение №1</w:t>
      </w:r>
    </w:p>
    <w:p w:rsidR="009C13AC" w:rsidRDefault="009C13AC" w:rsidP="005A3AEB">
      <w:pPr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№_____от «____» _________ 20___г.</w:t>
      </w:r>
    </w:p>
    <w:p w:rsidR="005A3AEB" w:rsidRPr="005A3AEB" w:rsidRDefault="005A3AEB" w:rsidP="005A3AEB">
      <w:pPr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 Амины Ибрагимовны</w:t>
      </w:r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____________________________________________________________________________________ 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 услуги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Ед. изм.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9C13AC" w:rsidRDefault="009C13AC" w:rsidP="0062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C13AC">
              <w:t xml:space="preserve"> </w:t>
            </w:r>
            <w:r w:rsidR="00627563">
              <w:t xml:space="preserve">МЕЖДУНАРОДНЫЙ КОНКУРС-ФЕСТИВАЛЬ </w:t>
            </w:r>
            <w:r w:rsidRPr="009C13AC">
              <w:t>«ART-ИСКУССТВО»</w:t>
            </w:r>
            <w:r w:rsidR="000922FF">
              <w:t xml:space="preserve"> </w:t>
            </w:r>
            <w:r w:rsidR="000922FF" w:rsidRPr="000922FF">
              <w:t>(</w:t>
            </w:r>
            <w:r w:rsidR="00627563">
              <w:rPr>
                <w:lang w:val="en-US"/>
              </w:rPr>
              <w:t>III</w:t>
            </w:r>
            <w:r w:rsidR="00627563">
              <w:t xml:space="preserve"> Всероссийский фестиваль-конкурс эстрадно-джазовой музыки «Джазовая ярмарка 2022»</w:t>
            </w:r>
            <w:r w:rsidR="000922FF" w:rsidRPr="000922FF">
              <w:t>)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3.Настоящий Акт составлен в двух экземплярах, по одному для Заказчика и Исполнителя.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Асфандьярова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outlineLvl w:val="0"/>
        <w:rPr>
          <w:rFonts w:ascii="Calibri" w:eastAsia="Calibri" w:hAnsi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sectPr w:rsidR="009C13AC" w:rsidRP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3D" w:rsidRDefault="00663A3D">
      <w:r>
        <w:separator/>
      </w:r>
    </w:p>
  </w:endnote>
  <w:endnote w:type="continuationSeparator" w:id="0">
    <w:p w:rsidR="00663A3D" w:rsidRDefault="0066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3D" w:rsidRDefault="00663A3D">
      <w:r>
        <w:separator/>
      </w:r>
    </w:p>
  </w:footnote>
  <w:footnote w:type="continuationSeparator" w:id="0">
    <w:p w:rsidR="00663A3D" w:rsidRDefault="00663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204E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15CA4"/>
    <w:rsid w:val="00426899"/>
    <w:rsid w:val="00426C1E"/>
    <w:rsid w:val="00434216"/>
    <w:rsid w:val="00445148"/>
    <w:rsid w:val="00456219"/>
    <w:rsid w:val="00456BA3"/>
    <w:rsid w:val="00465785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56709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27563"/>
    <w:rsid w:val="0063530C"/>
    <w:rsid w:val="0063550C"/>
    <w:rsid w:val="0065343C"/>
    <w:rsid w:val="006602A4"/>
    <w:rsid w:val="0066097C"/>
    <w:rsid w:val="00663577"/>
    <w:rsid w:val="00663A3D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A169C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E0AEE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1918-09F2-435B-B9D7-02FDCCDC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7242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6</cp:revision>
  <cp:lastPrinted>2022-06-23T12:23:00Z</cp:lastPrinted>
  <dcterms:created xsi:type="dcterms:W3CDTF">2022-09-20T10:19:00Z</dcterms:created>
  <dcterms:modified xsi:type="dcterms:W3CDTF">2022-10-06T12:42:00Z</dcterms:modified>
</cp:coreProperties>
</file>